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05C47B4" w14:textId="3C917280" w:rsidR="00E51E86" w:rsidRPr="00C7429F" w:rsidRDefault="00FD425C" w:rsidP="00F251CE">
      <w:pPr>
        <w:jc w:val="both"/>
        <w:rPr>
          <w:b/>
        </w:rPr>
      </w:pPr>
      <w:r w:rsidRPr="00C7429F">
        <w:rPr>
          <w:b/>
        </w:rPr>
        <w:t xml:space="preserve">Ausbau-Initiative </w:t>
      </w:r>
      <w:r w:rsidR="00186C71" w:rsidRPr="00C7429F">
        <w:rPr>
          <w:b/>
        </w:rPr>
        <w:t>Solarmetropole Ruhr</w:t>
      </w:r>
      <w:r w:rsidR="00DD103D" w:rsidRPr="00C7429F">
        <w:rPr>
          <w:b/>
        </w:rPr>
        <w:t xml:space="preserve"> / </w:t>
      </w:r>
      <w:r w:rsidR="00B24EC8">
        <w:rPr>
          <w:b/>
        </w:rPr>
        <w:t xml:space="preserve">Start der </w:t>
      </w:r>
      <w:r w:rsidRPr="00C7429F">
        <w:rPr>
          <w:b/>
        </w:rPr>
        <w:t xml:space="preserve">Förderung von </w:t>
      </w:r>
      <w:r w:rsidR="00286B69" w:rsidRPr="00286B69">
        <w:rPr>
          <w:b/>
        </w:rPr>
        <w:t>Stecker-Solargeräten bzw. Balkon-Solarmodulen</w:t>
      </w:r>
    </w:p>
    <w:p w14:paraId="1F37B10A" w14:textId="77777777" w:rsidR="00186C71" w:rsidRPr="00C7429F" w:rsidRDefault="00186C71" w:rsidP="00F251CE">
      <w:pPr>
        <w:jc w:val="both"/>
      </w:pPr>
    </w:p>
    <w:p w14:paraId="61B15D40" w14:textId="52E8F312" w:rsidR="00F251CE" w:rsidRDefault="00E74490" w:rsidP="00F251CE">
      <w:pPr>
        <w:jc w:val="both"/>
      </w:pPr>
      <w:r w:rsidRPr="00C7429F">
        <w:t xml:space="preserve">Metropole Ruhr – Am </w:t>
      </w:r>
      <w:r>
        <w:t>14. März</w:t>
      </w:r>
      <w:r w:rsidRPr="00C7429F">
        <w:t xml:space="preserve"> 20</w:t>
      </w:r>
      <w:r>
        <w:t>22 ist der Rollout der Ausbau-Initiative Solarmetropole Ruhr gestartet.</w:t>
      </w:r>
      <w:r w:rsidRPr="00C7429F">
        <w:t xml:space="preserve"> </w:t>
      </w:r>
      <w:r w:rsidR="00042571">
        <w:t>D</w:t>
      </w:r>
      <w:r>
        <w:t>er</w:t>
      </w:r>
      <w:r w:rsidRPr="00C7429F">
        <w:t xml:space="preserve"> RVR</w:t>
      </w:r>
      <w:r w:rsidR="00042571">
        <w:t xml:space="preserve"> führt das Projekt</w:t>
      </w:r>
      <w:r w:rsidRPr="00C7429F">
        <w:t xml:space="preserve"> zusammen mit dem Handwerk Region Ruhr </w:t>
      </w:r>
      <w:r>
        <w:t xml:space="preserve">in 21 </w:t>
      </w:r>
      <w:r w:rsidR="00B24EC8">
        <w:t xml:space="preserve">Städten und Gemeinden </w:t>
      </w:r>
      <w:r w:rsidR="00042571">
        <w:t>durch</w:t>
      </w:r>
      <w:r>
        <w:t>. Hauptziel ist die Erschließung de</w:t>
      </w:r>
      <w:r w:rsidRPr="00C7429F">
        <w:t>s große</w:t>
      </w:r>
      <w:r>
        <w:t>n</w:t>
      </w:r>
      <w:r w:rsidRPr="00C7429F">
        <w:t xml:space="preserve"> Solarpotential</w:t>
      </w:r>
      <w:r>
        <w:t>s</w:t>
      </w:r>
      <w:r w:rsidRPr="00C7429F">
        <w:t xml:space="preserve"> der Region</w:t>
      </w:r>
      <w:r>
        <w:t>.</w:t>
      </w:r>
      <w:r w:rsidR="00F251CE">
        <w:t xml:space="preserve"> </w:t>
      </w:r>
      <w:r w:rsidR="00843C64">
        <w:t xml:space="preserve">Mit der Förderung von Stecker-Solargeräten können auch </w:t>
      </w:r>
      <w:r w:rsidR="00F251CE">
        <w:t xml:space="preserve">Mieter*Innen </w:t>
      </w:r>
      <w:r w:rsidR="00843C64">
        <w:t>an der Energiewende teilhaben und einen Beitrag zum Klimaschutz leisten</w:t>
      </w:r>
      <w:r w:rsidR="00F251CE">
        <w:t>.</w:t>
      </w:r>
      <w:r w:rsidR="00843C64">
        <w:t xml:space="preserve"> D</w:t>
      </w:r>
      <w:r w:rsidR="00F251CE">
        <w:t>er RVR stellt</w:t>
      </w:r>
      <w:r w:rsidR="00843C64">
        <w:t xml:space="preserve"> dafür</w:t>
      </w:r>
      <w:r w:rsidR="00F251CE">
        <w:t xml:space="preserve"> im Rahmen des Rollouts einen Fördertopf von 7.000 € für sogenannte Balkon-Solarmodule bzw. Stecker-Solargeräte zur Verfügung. Damit werden in teilnehmenden Kommunen jeweils die ersten zehn </w:t>
      </w:r>
      <w:r w:rsidR="00F251CE" w:rsidRPr="00BD3225">
        <w:t>Balkon-Solarmodule</w:t>
      </w:r>
      <w:r w:rsidR="00F251CE">
        <w:t xml:space="preserve">, für die ein Förderantrag gestellt wird, einen Zuschuss von 100 € erhalten. </w:t>
      </w:r>
    </w:p>
    <w:p w14:paraId="4A8B88FA" w14:textId="77777777" w:rsidR="00E74490" w:rsidRDefault="00E74490" w:rsidP="00F251CE">
      <w:pPr>
        <w:jc w:val="both"/>
      </w:pPr>
    </w:p>
    <w:p w14:paraId="43A61AB7" w14:textId="6F6FBBE3" w:rsidR="00C2633A" w:rsidRDefault="00042571" w:rsidP="00F251CE">
      <w:pPr>
        <w:jc w:val="both"/>
      </w:pPr>
      <w:r>
        <w:t>Ein</w:t>
      </w:r>
      <w:r w:rsidR="007B47EE">
        <w:t xml:space="preserve"> solche</w:t>
      </w:r>
      <w:r w:rsidR="00BD3225">
        <w:t>s Stecker-Solargerät</w:t>
      </w:r>
      <w:r w:rsidR="007B47EE">
        <w:t xml:space="preserve"> be</w:t>
      </w:r>
      <w:r w:rsidR="007F593B">
        <w:t>steht</w:t>
      </w:r>
      <w:r w:rsidR="009F5D45">
        <w:t xml:space="preserve"> in der Regel</w:t>
      </w:r>
      <w:r w:rsidR="007F593B">
        <w:t xml:space="preserve"> aus bis zu zwei Standard-</w:t>
      </w:r>
      <w:r w:rsidR="007B47EE">
        <w:t>Solarmodulen</w:t>
      </w:r>
      <w:r w:rsidR="008E66BB">
        <w:t xml:space="preserve"> und kostet etwa 350 bis 500 €</w:t>
      </w:r>
      <w:r w:rsidR="009F5D45">
        <w:t xml:space="preserve"> pro Modul</w:t>
      </w:r>
      <w:r w:rsidR="008E66BB">
        <w:t xml:space="preserve">. </w:t>
      </w:r>
      <w:r w:rsidR="00BD3225">
        <w:t xml:space="preserve">Es </w:t>
      </w:r>
      <w:r w:rsidR="00C2633A">
        <w:t xml:space="preserve">ist </w:t>
      </w:r>
      <w:r w:rsidR="00B72D72">
        <w:t xml:space="preserve">also </w:t>
      </w:r>
      <w:r w:rsidR="00C2633A">
        <w:t>deutlich günsti</w:t>
      </w:r>
      <w:r w:rsidR="0022518A">
        <w:t xml:space="preserve">ger als eine große </w:t>
      </w:r>
      <w:r w:rsidR="00680E83">
        <w:t>Auf Dach</w:t>
      </w:r>
      <w:r w:rsidR="0022518A">
        <w:t xml:space="preserve"> Photovoltaikanlage</w:t>
      </w:r>
      <w:r w:rsidR="00C2633A">
        <w:t xml:space="preserve">. </w:t>
      </w:r>
      <w:r w:rsidR="00B72D72">
        <w:t>Der mit dem Stecker-Gerät</w:t>
      </w:r>
      <w:r w:rsidR="008E66BB">
        <w:t xml:space="preserve"> erzeugte </w:t>
      </w:r>
      <w:r w:rsidR="00014123" w:rsidRPr="00014123">
        <w:t xml:space="preserve">Strom </w:t>
      </w:r>
      <w:r w:rsidR="00C2633A">
        <w:t xml:space="preserve">kann von </w:t>
      </w:r>
      <w:r w:rsidR="008E66BB">
        <w:t>vers</w:t>
      </w:r>
      <w:r w:rsidR="00C2633A">
        <w:t xml:space="preserve">chiedenen Haushaltgeräten wie zum Beispiel </w:t>
      </w:r>
      <w:r w:rsidR="00C2633A" w:rsidRPr="00014123">
        <w:t>Fernseher, Kühlschrank und Waschmaschine</w:t>
      </w:r>
      <w:r w:rsidR="00C2633A">
        <w:t xml:space="preserve"> genutzt werden.</w:t>
      </w:r>
      <w:r w:rsidR="00014123" w:rsidRPr="00014123">
        <w:t xml:space="preserve"> </w:t>
      </w:r>
      <w:r w:rsidR="00C2633A">
        <w:t>Dadurch</w:t>
      </w:r>
      <w:r w:rsidR="00014123" w:rsidRPr="00014123">
        <w:t xml:space="preserve"> dreht sich der St</w:t>
      </w:r>
      <w:r w:rsidR="00C2633A">
        <w:t>romzähler langsamer und die Stromrechnung vom Energieversorger fällt niedriger aus.</w:t>
      </w:r>
      <w:r w:rsidR="00014123" w:rsidRPr="00014123">
        <w:t xml:space="preserve"> </w:t>
      </w:r>
      <w:r w:rsidR="00B72D72">
        <w:t xml:space="preserve">Sie tun jedoch nicht nur für Ihr </w:t>
      </w:r>
      <w:r w:rsidR="00E975FC">
        <w:t>Portemonnaie</w:t>
      </w:r>
      <w:r w:rsidR="00B72D72">
        <w:t xml:space="preserve"> etwas Gutes, </w:t>
      </w:r>
      <w:r w:rsidR="00E975FC">
        <w:t>sondern</w:t>
      </w:r>
      <w:r w:rsidR="00B72D72">
        <w:t xml:space="preserve"> auch für die Umwelt: durch die Nutzung der Sonnenenergie können Sie nachhaltig Ihren CO</w:t>
      </w:r>
      <w:r w:rsidR="00B72D72" w:rsidRPr="00B16574">
        <w:rPr>
          <w:vertAlign w:val="subscript"/>
        </w:rPr>
        <w:t>2</w:t>
      </w:r>
      <w:r w:rsidR="00B72D72">
        <w:t xml:space="preserve">-Ausstoß senken. </w:t>
      </w:r>
      <w:r w:rsidR="00C2633A">
        <w:t>Wichtig ist eine verschattungsfreie</w:t>
      </w:r>
      <w:r w:rsidR="00F251CE">
        <w:t xml:space="preserve"> und möglichst nach Süden ausgerichtete</w:t>
      </w:r>
      <w:r w:rsidR="00C2633A">
        <w:t xml:space="preserve"> </w:t>
      </w:r>
      <w:r w:rsidR="00F251CE">
        <w:t xml:space="preserve">sowie </w:t>
      </w:r>
      <w:r w:rsidR="00C2633A">
        <w:t>sichere Aufstellung bzw. Anbringung</w:t>
      </w:r>
      <w:r w:rsidR="00B72D72">
        <w:t xml:space="preserve"> de</w:t>
      </w:r>
      <w:r w:rsidR="00295409">
        <w:t>s</w:t>
      </w:r>
      <w:r w:rsidR="00B72D72">
        <w:t xml:space="preserve"> </w:t>
      </w:r>
      <w:r w:rsidR="00295409">
        <w:t>Stecker-Solargeräts</w:t>
      </w:r>
      <w:r w:rsidR="00C2633A">
        <w:t xml:space="preserve"> auf dem Balkon oder der Terrasse. </w:t>
      </w:r>
      <w:r w:rsidR="00B72D72">
        <w:t>Und das Schöne ist: die Solarmodule funktionieren in der Regel störungsfrei</w:t>
      </w:r>
      <w:r w:rsidR="00BE6C4E">
        <w:t xml:space="preserve"> mindestens</w:t>
      </w:r>
      <w:r w:rsidR="00B72D72">
        <w:t xml:space="preserve"> über einen Zeitraum von 20 Jahren und können bei einem Umzug </w:t>
      </w:r>
      <w:r w:rsidR="00295409">
        <w:t>mitgenommen und</w:t>
      </w:r>
      <w:r w:rsidR="00B72D72">
        <w:t xml:space="preserve"> woanders </w:t>
      </w:r>
      <w:r w:rsidR="00F251CE">
        <w:t xml:space="preserve">wieder </w:t>
      </w:r>
      <w:r w:rsidR="00B72D72">
        <w:t>montiert werden.</w:t>
      </w:r>
    </w:p>
    <w:p w14:paraId="6506FCEA" w14:textId="582197D0" w:rsidR="00BE6C4E" w:rsidRDefault="00BE6C4E" w:rsidP="00F251CE">
      <w:pPr>
        <w:jc w:val="both"/>
      </w:pPr>
    </w:p>
    <w:p w14:paraId="25A8C123" w14:textId="4F657807" w:rsidR="00CC2F7D" w:rsidRDefault="00BE6C4E" w:rsidP="00F251CE">
      <w:pPr>
        <w:jc w:val="both"/>
      </w:pPr>
      <w:r>
        <w:t xml:space="preserve">Auch wenn sich Stecker-Solargeräte </w:t>
      </w:r>
      <w:r w:rsidR="00295409">
        <w:t>langfristig</w:t>
      </w:r>
      <w:r>
        <w:t xml:space="preserve"> selbst finanzieren</w:t>
      </w:r>
      <w:r w:rsidR="00295409">
        <w:t xml:space="preserve"> können</w:t>
      </w:r>
      <w:r>
        <w:t>, möchte der RVR mit dem Zuschuss eine</w:t>
      </w:r>
      <w:r w:rsidR="00295409">
        <w:t>n Anreiz bieten, jetzt zu handeln</w:t>
      </w:r>
      <w:r>
        <w:t xml:space="preserve">, denn ein bisschen Arbeit und Papierkram muss schon erledigt werden. </w:t>
      </w:r>
      <w:r w:rsidR="00CC2F7D">
        <w:t xml:space="preserve">Eine Checkliste </w:t>
      </w:r>
      <w:r w:rsidR="00295409">
        <w:t>„</w:t>
      </w:r>
      <w:r w:rsidR="00CC2F7D">
        <w:t>Schritt für Schritt</w:t>
      </w:r>
      <w:r w:rsidR="009E0544">
        <w:t xml:space="preserve"> </w:t>
      </w:r>
      <w:r w:rsidR="009E0544" w:rsidRPr="009E0544">
        <w:t>zum Stecker-Solargerät</w:t>
      </w:r>
      <w:r w:rsidR="00295409">
        <w:t>“</w:t>
      </w:r>
      <w:r w:rsidR="00CC2F7D">
        <w:t xml:space="preserve"> und viele weitere Informationen bietet die </w:t>
      </w:r>
      <w:r>
        <w:t>Internetse</w:t>
      </w:r>
      <w:r w:rsidR="00CC2F7D">
        <w:t xml:space="preserve">ite der Verbraucherzentrale NRW: </w:t>
      </w:r>
      <w:hyperlink r:id="rId8" w:history="1">
        <w:r w:rsidR="00CC2F7D" w:rsidRPr="0005456F">
          <w:rPr>
            <w:rStyle w:val="Hyperlink"/>
          </w:rPr>
          <w:t>https://www.verbraucherzentrale.de/wissen/energie/erneuerbare-energien/steckersolar-solarstrom-vom-balkon-direkt-in-die-steckdose-44715</w:t>
        </w:r>
      </w:hyperlink>
    </w:p>
    <w:p w14:paraId="4A69666D" w14:textId="47AC95B5" w:rsidR="00434F5D" w:rsidRDefault="00434F5D" w:rsidP="00F251CE">
      <w:pPr>
        <w:jc w:val="both"/>
        <w:rPr>
          <w:rStyle w:val="Hyperlink"/>
        </w:rPr>
      </w:pPr>
      <w:bookmarkStart w:id="0" w:name="_GoBack"/>
      <w:bookmarkEnd w:id="0"/>
    </w:p>
    <w:p w14:paraId="7D71656D" w14:textId="02BA916B" w:rsidR="00CC2F7D" w:rsidRDefault="009E0544" w:rsidP="00F251CE">
      <w:pPr>
        <w:jc w:val="both"/>
      </w:pPr>
      <w:r>
        <w:t xml:space="preserve"> </w:t>
      </w:r>
    </w:p>
    <w:p w14:paraId="30541E85" w14:textId="6DBEAF29" w:rsidR="00A323A7" w:rsidRPr="00A323A7" w:rsidRDefault="00A323A7" w:rsidP="00F251CE">
      <w:pPr>
        <w:jc w:val="both"/>
        <w:rPr>
          <w:color w:val="FF0000"/>
        </w:rPr>
      </w:pPr>
      <w:r>
        <w:rPr>
          <w:color w:val="FF0000"/>
        </w:rPr>
        <w:t>Bitte anpassen:</w:t>
      </w:r>
    </w:p>
    <w:p w14:paraId="5B392FEB" w14:textId="6ADD85DE" w:rsidR="0016267E" w:rsidRPr="00C7429F" w:rsidRDefault="00641B31" w:rsidP="00F251CE">
      <w:pPr>
        <w:jc w:val="both"/>
      </w:pPr>
      <w:r>
        <w:t xml:space="preserve">Den 100 € Zuschuss wird es ab dem </w:t>
      </w:r>
      <w:r w:rsidR="00F251CE" w:rsidRPr="00F251CE">
        <w:rPr>
          <w:highlight w:val="yellow"/>
        </w:rPr>
        <w:t>XX</w:t>
      </w:r>
      <w:r w:rsidRPr="00F251CE">
        <w:rPr>
          <w:highlight w:val="yellow"/>
        </w:rPr>
        <w:t>.</w:t>
      </w:r>
      <w:r w:rsidR="00F251CE" w:rsidRPr="00F251CE">
        <w:rPr>
          <w:highlight w:val="yellow"/>
        </w:rPr>
        <w:t>XX.</w:t>
      </w:r>
      <w:r w:rsidRPr="00F251CE">
        <w:rPr>
          <w:highlight w:val="yellow"/>
        </w:rPr>
        <w:t>202</w:t>
      </w:r>
      <w:r w:rsidR="00F251CE" w:rsidRPr="00F251CE">
        <w:rPr>
          <w:highlight w:val="yellow"/>
        </w:rPr>
        <w:t>2</w:t>
      </w:r>
      <w:r>
        <w:t xml:space="preserve"> </w:t>
      </w:r>
      <w:r w:rsidR="00C561AC">
        <w:t xml:space="preserve">auch </w:t>
      </w:r>
      <w:r>
        <w:t xml:space="preserve">in </w:t>
      </w:r>
      <w:r w:rsidR="00C561AC" w:rsidRPr="00C561AC">
        <w:rPr>
          <w:highlight w:val="yellow"/>
        </w:rPr>
        <w:t>Stadt/Gemeinde</w:t>
      </w:r>
      <w:r w:rsidR="00C561AC">
        <w:t xml:space="preserve"> geben</w:t>
      </w:r>
      <w:r>
        <w:t>. Bei Interesse besuchen Sie ab dem genannten Datum</w:t>
      </w:r>
      <w:r w:rsidR="00C561AC">
        <w:t xml:space="preserve"> den Internetauftritt</w:t>
      </w:r>
      <w:r>
        <w:t xml:space="preserve"> </w:t>
      </w:r>
      <w:r w:rsidR="00C561AC">
        <w:t xml:space="preserve">Ihrer Kommune: </w:t>
      </w:r>
      <w:r w:rsidR="00C561AC" w:rsidRPr="00C561AC">
        <w:rPr>
          <w:highlight w:val="yellow"/>
        </w:rPr>
        <w:t>Link</w:t>
      </w:r>
      <w:r w:rsidR="00C561AC">
        <w:t>.</w:t>
      </w:r>
      <w:r>
        <w:t xml:space="preserve"> Dort werden Sie alle nötigen Informationen und Unterlagen finden.</w:t>
      </w:r>
      <w:r w:rsidR="00C561AC">
        <w:t xml:space="preserve"> </w:t>
      </w:r>
      <w:r w:rsidR="00503BA5">
        <w:t xml:space="preserve">Für Rückfragen wenden Sie sich gerne an </w:t>
      </w:r>
      <w:r w:rsidR="00503BA5" w:rsidRPr="00C7429F">
        <w:rPr>
          <w:highlight w:val="yellow"/>
        </w:rPr>
        <w:t>(Vertreter Stadt/Gemeinde</w:t>
      </w:r>
      <w:r w:rsidR="00075034">
        <w:rPr>
          <w:highlight w:val="yellow"/>
        </w:rPr>
        <w:t>, Konta</w:t>
      </w:r>
      <w:r w:rsidR="00503BA5">
        <w:rPr>
          <w:highlight w:val="yellow"/>
        </w:rPr>
        <w:t>ktdaten</w:t>
      </w:r>
      <w:r w:rsidR="00503BA5" w:rsidRPr="00C7429F">
        <w:rPr>
          <w:highlight w:val="yellow"/>
        </w:rPr>
        <w:t>)</w:t>
      </w:r>
      <w:r w:rsidR="00503BA5">
        <w:t>.</w:t>
      </w:r>
    </w:p>
    <w:sectPr w:rsidR="0016267E" w:rsidRPr="00C7429F" w:rsidSect="009D6B35">
      <w:footerReference w:type="default" r:id="rId9"/>
      <w:headerReference w:type="first" r:id="rId10"/>
      <w:pgSz w:w="11906" w:h="16838"/>
      <w:pgMar w:top="1417" w:right="1841" w:bottom="1134" w:left="1417" w:header="850" w:footer="147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F07B81" w14:textId="77777777" w:rsidR="007975F1" w:rsidRDefault="007975F1" w:rsidP="00AC5F89">
      <w:r>
        <w:separator/>
      </w:r>
    </w:p>
  </w:endnote>
  <w:endnote w:type="continuationSeparator" w:id="0">
    <w:p w14:paraId="4207F0B7" w14:textId="77777777" w:rsidR="007975F1" w:rsidRDefault="007975F1" w:rsidP="00AC5F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otham Office">
    <w:altName w:val="Times New Roman"/>
    <w:panose1 w:val="02000000000000000000"/>
    <w:charset w:val="00"/>
    <w:family w:val="auto"/>
    <w:pitch w:val="variable"/>
    <w:sig w:usb0="A00002FF" w:usb1="40000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296" w:type="dxa"/>
      <w:tblInd w:w="108" w:type="dxa"/>
      <w:tblLook w:val="01E0" w:firstRow="1" w:lastRow="1" w:firstColumn="1" w:lastColumn="1" w:noHBand="0" w:noVBand="0"/>
    </w:tblPr>
    <w:tblGrid>
      <w:gridCol w:w="4296"/>
    </w:tblGrid>
    <w:tr w:rsidR="006429D7" w14:paraId="14878290" w14:textId="77777777" w:rsidTr="00256309">
      <w:trPr>
        <w:trHeight w:val="1618"/>
      </w:trPr>
      <w:tc>
        <w:tcPr>
          <w:tcW w:w="4296" w:type="dxa"/>
          <w:vAlign w:val="center"/>
        </w:tcPr>
        <w:p w14:paraId="7FCDC83B" w14:textId="77777777" w:rsidR="006429D7" w:rsidRDefault="006429D7" w:rsidP="00A716DE">
          <w:pPr>
            <w:pStyle w:val="Fuzeile"/>
          </w:pPr>
        </w:p>
      </w:tc>
    </w:tr>
  </w:tbl>
  <w:p w14:paraId="2DA87CFF" w14:textId="77777777" w:rsidR="006429D7" w:rsidRDefault="006429D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E5B7B0" w14:textId="77777777" w:rsidR="007975F1" w:rsidRDefault="007975F1" w:rsidP="00AC5F89">
      <w:r>
        <w:separator/>
      </w:r>
    </w:p>
  </w:footnote>
  <w:footnote w:type="continuationSeparator" w:id="0">
    <w:p w14:paraId="711AD134" w14:textId="77777777" w:rsidR="007975F1" w:rsidRDefault="007975F1" w:rsidP="00AC5F8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3C32C8" w14:textId="77777777" w:rsidR="001544C4" w:rsidRDefault="001544C4" w:rsidP="001544C4">
    <w:pPr>
      <w:pStyle w:val="Kopfzeile"/>
      <w:tabs>
        <w:tab w:val="clear" w:pos="9072"/>
        <w:tab w:val="right" w:pos="8931"/>
      </w:tabs>
      <w:rPr>
        <w:b/>
        <w:bCs/>
        <w:sz w:val="44"/>
        <w:szCs w:val="44"/>
      </w:rPr>
    </w:pPr>
  </w:p>
  <w:p w14:paraId="7E478791" w14:textId="197FCD52" w:rsidR="006429D7" w:rsidRPr="00AA6A40" w:rsidRDefault="006429D7" w:rsidP="001544C4">
    <w:pPr>
      <w:pStyle w:val="Kopfzeile"/>
      <w:tabs>
        <w:tab w:val="clear" w:pos="9072"/>
        <w:tab w:val="right" w:pos="8931"/>
      </w:tabs>
      <w:rPr>
        <w:b/>
        <w:bCs/>
        <w:sz w:val="44"/>
        <w:szCs w:val="44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5BE48AB4" wp14:editId="1B73F975">
          <wp:simplePos x="0" y="0"/>
          <wp:positionH relativeFrom="page">
            <wp:posOffset>5328920</wp:posOffset>
          </wp:positionH>
          <wp:positionV relativeFrom="paragraph">
            <wp:posOffset>-492125</wp:posOffset>
          </wp:positionV>
          <wp:extent cx="2332355" cy="942975"/>
          <wp:effectExtent l="0" t="0" r="0" b="9525"/>
          <wp:wrapNone/>
          <wp:docPr id="5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1_RV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332355" cy="9429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544C4">
      <w:rPr>
        <w:b/>
        <w:bCs/>
        <w:sz w:val="44"/>
        <w:szCs w:val="44"/>
      </w:rPr>
      <w:t>P</w:t>
    </w:r>
    <w:r w:rsidRPr="00AA6A40">
      <w:rPr>
        <w:b/>
        <w:bCs/>
        <w:sz w:val="44"/>
        <w:szCs w:val="44"/>
      </w:rPr>
      <w:t>RESSE</w:t>
    </w:r>
    <w:r>
      <w:rPr>
        <w:b/>
        <w:bCs/>
        <w:sz w:val="44"/>
        <w:szCs w:val="44"/>
      </w:rPr>
      <w:t>MITTEILUNG</w:t>
    </w:r>
  </w:p>
  <w:p w14:paraId="1928B300" w14:textId="77777777" w:rsidR="006429D7" w:rsidRPr="00971A61" w:rsidRDefault="006429D7" w:rsidP="00AC5F89">
    <w:pPr>
      <w:pStyle w:val="Kopfzeile"/>
      <w:rPr>
        <w:color w:val="0000FF"/>
        <w:sz w:val="44"/>
        <w:szCs w:val="4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EE3637"/>
    <w:multiLevelType w:val="hybridMultilevel"/>
    <w:tmpl w:val="908CEC7E"/>
    <w:lvl w:ilvl="0" w:tplc="3768204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4781FEF"/>
    <w:multiLevelType w:val="hybridMultilevel"/>
    <w:tmpl w:val="7BFAB78A"/>
    <w:lvl w:ilvl="0" w:tplc="41B41386">
      <w:numFmt w:val="bullet"/>
      <w:lvlText w:val="-"/>
      <w:lvlJc w:val="left"/>
      <w:pPr>
        <w:ind w:left="720" w:hanging="360"/>
      </w:pPr>
      <w:rPr>
        <w:rFonts w:ascii="Gotham Office" w:eastAsiaTheme="minorHAnsi" w:hAnsi="Gotham Office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4342CA"/>
    <w:multiLevelType w:val="hybridMultilevel"/>
    <w:tmpl w:val="AA62FC3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3252BC"/>
    <w:multiLevelType w:val="hybridMultilevel"/>
    <w:tmpl w:val="AE265DB8"/>
    <w:lvl w:ilvl="0" w:tplc="640CB044">
      <w:numFmt w:val="bullet"/>
      <w:lvlText w:val="-"/>
      <w:lvlJc w:val="left"/>
      <w:pPr>
        <w:ind w:left="720" w:hanging="360"/>
      </w:pPr>
      <w:rPr>
        <w:rFonts w:ascii="Gotham Office" w:eastAsia="Times New Roman" w:hAnsi="Gotham Office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F4B3E58"/>
    <w:multiLevelType w:val="hybridMultilevel"/>
    <w:tmpl w:val="B298EA9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7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7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7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7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7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18A12C2"/>
    <w:multiLevelType w:val="hybridMultilevel"/>
    <w:tmpl w:val="14382F54"/>
    <w:lvl w:ilvl="0" w:tplc="124EA3D8">
      <w:numFmt w:val="bullet"/>
      <w:lvlText w:val="-"/>
      <w:lvlJc w:val="left"/>
      <w:pPr>
        <w:ind w:left="720" w:hanging="360"/>
      </w:pPr>
      <w:rPr>
        <w:rFonts w:ascii="Gotham Office" w:eastAsiaTheme="minorHAnsi" w:hAnsi="Gotham Office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  <w:num w:numId="4">
    <w:abstractNumId w:val="3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hyphenationZone w:val="425"/>
  <w:drawingGridHorizontalSpacing w:val="120"/>
  <w:displayHorizont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5F89"/>
    <w:rsid w:val="000137C2"/>
    <w:rsid w:val="00014123"/>
    <w:rsid w:val="0001538F"/>
    <w:rsid w:val="00016D73"/>
    <w:rsid w:val="00017A1A"/>
    <w:rsid w:val="00021466"/>
    <w:rsid w:val="00042571"/>
    <w:rsid w:val="00044E4D"/>
    <w:rsid w:val="00054679"/>
    <w:rsid w:val="00075034"/>
    <w:rsid w:val="000841A8"/>
    <w:rsid w:val="00084CFE"/>
    <w:rsid w:val="000A1D69"/>
    <w:rsid w:val="000B0E60"/>
    <w:rsid w:val="000B23DA"/>
    <w:rsid w:val="000D1A69"/>
    <w:rsid w:val="000D31E1"/>
    <w:rsid w:val="000D63EE"/>
    <w:rsid w:val="000F0CDB"/>
    <w:rsid w:val="00101463"/>
    <w:rsid w:val="00121E6D"/>
    <w:rsid w:val="00140DCA"/>
    <w:rsid w:val="001454A0"/>
    <w:rsid w:val="001473E0"/>
    <w:rsid w:val="001544C4"/>
    <w:rsid w:val="00157907"/>
    <w:rsid w:val="0016267E"/>
    <w:rsid w:val="00162E1F"/>
    <w:rsid w:val="00172851"/>
    <w:rsid w:val="00186723"/>
    <w:rsid w:val="00186C71"/>
    <w:rsid w:val="001B1A30"/>
    <w:rsid w:val="001C6641"/>
    <w:rsid w:val="001D0BBB"/>
    <w:rsid w:val="001D21A1"/>
    <w:rsid w:val="001D4B4D"/>
    <w:rsid w:val="001E108B"/>
    <w:rsid w:val="00203AAE"/>
    <w:rsid w:val="002108C4"/>
    <w:rsid w:val="00220E13"/>
    <w:rsid w:val="0022518A"/>
    <w:rsid w:val="00225FA6"/>
    <w:rsid w:val="00256309"/>
    <w:rsid w:val="002620FB"/>
    <w:rsid w:val="00275AA1"/>
    <w:rsid w:val="0028120F"/>
    <w:rsid w:val="00286B69"/>
    <w:rsid w:val="00295409"/>
    <w:rsid w:val="002C6629"/>
    <w:rsid w:val="002E1FC5"/>
    <w:rsid w:val="002F6365"/>
    <w:rsid w:val="002F7E58"/>
    <w:rsid w:val="0031705F"/>
    <w:rsid w:val="0034254E"/>
    <w:rsid w:val="0036524A"/>
    <w:rsid w:val="00370C2C"/>
    <w:rsid w:val="0037678C"/>
    <w:rsid w:val="00392D2F"/>
    <w:rsid w:val="003A297F"/>
    <w:rsid w:val="003C298B"/>
    <w:rsid w:val="003E64B6"/>
    <w:rsid w:val="003E71EF"/>
    <w:rsid w:val="004069E6"/>
    <w:rsid w:val="0042440B"/>
    <w:rsid w:val="00434F5D"/>
    <w:rsid w:val="00435B42"/>
    <w:rsid w:val="00436E62"/>
    <w:rsid w:val="004643E4"/>
    <w:rsid w:val="004748F6"/>
    <w:rsid w:val="00485FF9"/>
    <w:rsid w:val="00487962"/>
    <w:rsid w:val="004D5252"/>
    <w:rsid w:val="004F0928"/>
    <w:rsid w:val="004F2C7D"/>
    <w:rsid w:val="00503BA5"/>
    <w:rsid w:val="00511A8A"/>
    <w:rsid w:val="00516981"/>
    <w:rsid w:val="00555927"/>
    <w:rsid w:val="00567356"/>
    <w:rsid w:val="005970AC"/>
    <w:rsid w:val="005971D1"/>
    <w:rsid w:val="005A0834"/>
    <w:rsid w:val="005B787D"/>
    <w:rsid w:val="005C57B8"/>
    <w:rsid w:val="005F420C"/>
    <w:rsid w:val="005F7413"/>
    <w:rsid w:val="00614A76"/>
    <w:rsid w:val="00616AF7"/>
    <w:rsid w:val="00617C53"/>
    <w:rsid w:val="006240F5"/>
    <w:rsid w:val="00636A06"/>
    <w:rsid w:val="00636BD6"/>
    <w:rsid w:val="00641B31"/>
    <w:rsid w:val="006429D7"/>
    <w:rsid w:val="0065252C"/>
    <w:rsid w:val="00662569"/>
    <w:rsid w:val="0066283E"/>
    <w:rsid w:val="00670B1C"/>
    <w:rsid w:val="006714F3"/>
    <w:rsid w:val="006736EE"/>
    <w:rsid w:val="00680E83"/>
    <w:rsid w:val="00685582"/>
    <w:rsid w:val="00694E79"/>
    <w:rsid w:val="006A13BA"/>
    <w:rsid w:val="006B24F2"/>
    <w:rsid w:val="006F492F"/>
    <w:rsid w:val="00705CEB"/>
    <w:rsid w:val="00715979"/>
    <w:rsid w:val="00720227"/>
    <w:rsid w:val="00721F99"/>
    <w:rsid w:val="007267F8"/>
    <w:rsid w:val="0073511F"/>
    <w:rsid w:val="007423C6"/>
    <w:rsid w:val="007476F9"/>
    <w:rsid w:val="007746D2"/>
    <w:rsid w:val="007975F1"/>
    <w:rsid w:val="007B2383"/>
    <w:rsid w:val="007B47EE"/>
    <w:rsid w:val="007D6551"/>
    <w:rsid w:val="007D7C8F"/>
    <w:rsid w:val="007E169B"/>
    <w:rsid w:val="007E16B7"/>
    <w:rsid w:val="007F593B"/>
    <w:rsid w:val="00800628"/>
    <w:rsid w:val="00806CDA"/>
    <w:rsid w:val="008166CC"/>
    <w:rsid w:val="00816F5E"/>
    <w:rsid w:val="0082615C"/>
    <w:rsid w:val="008311B5"/>
    <w:rsid w:val="00843C64"/>
    <w:rsid w:val="0086510C"/>
    <w:rsid w:val="00874C3B"/>
    <w:rsid w:val="00886634"/>
    <w:rsid w:val="008A0D65"/>
    <w:rsid w:val="008A79EA"/>
    <w:rsid w:val="008A7BA7"/>
    <w:rsid w:val="008E05C2"/>
    <w:rsid w:val="008E66BB"/>
    <w:rsid w:val="008E6D1F"/>
    <w:rsid w:val="008F138E"/>
    <w:rsid w:val="00904AD2"/>
    <w:rsid w:val="009050D3"/>
    <w:rsid w:val="00910E45"/>
    <w:rsid w:val="00920FD0"/>
    <w:rsid w:val="00921005"/>
    <w:rsid w:val="00922716"/>
    <w:rsid w:val="00924451"/>
    <w:rsid w:val="00924EE7"/>
    <w:rsid w:val="009303F8"/>
    <w:rsid w:val="009409E3"/>
    <w:rsid w:val="0095285C"/>
    <w:rsid w:val="009619A8"/>
    <w:rsid w:val="00965F6B"/>
    <w:rsid w:val="00970750"/>
    <w:rsid w:val="00977434"/>
    <w:rsid w:val="00996C81"/>
    <w:rsid w:val="009971A8"/>
    <w:rsid w:val="009A7113"/>
    <w:rsid w:val="009B44C3"/>
    <w:rsid w:val="009B726E"/>
    <w:rsid w:val="009C2268"/>
    <w:rsid w:val="009C33FC"/>
    <w:rsid w:val="009C7173"/>
    <w:rsid w:val="009D5368"/>
    <w:rsid w:val="009D6B35"/>
    <w:rsid w:val="009D6DE3"/>
    <w:rsid w:val="009E0544"/>
    <w:rsid w:val="009E70CE"/>
    <w:rsid w:val="009F5D45"/>
    <w:rsid w:val="00A121AA"/>
    <w:rsid w:val="00A30EDA"/>
    <w:rsid w:val="00A323A7"/>
    <w:rsid w:val="00A42096"/>
    <w:rsid w:val="00A44CE1"/>
    <w:rsid w:val="00A561C7"/>
    <w:rsid w:val="00A716DE"/>
    <w:rsid w:val="00A72370"/>
    <w:rsid w:val="00A90DBA"/>
    <w:rsid w:val="00AA0DFB"/>
    <w:rsid w:val="00AA6A40"/>
    <w:rsid w:val="00AB42D9"/>
    <w:rsid w:val="00AC56C3"/>
    <w:rsid w:val="00AC5F89"/>
    <w:rsid w:val="00AC7284"/>
    <w:rsid w:val="00AD79BB"/>
    <w:rsid w:val="00AE1E1E"/>
    <w:rsid w:val="00AF47B4"/>
    <w:rsid w:val="00B01B32"/>
    <w:rsid w:val="00B1564F"/>
    <w:rsid w:val="00B16574"/>
    <w:rsid w:val="00B24EC8"/>
    <w:rsid w:val="00B26AB9"/>
    <w:rsid w:val="00B404B2"/>
    <w:rsid w:val="00B50D62"/>
    <w:rsid w:val="00B56D95"/>
    <w:rsid w:val="00B63555"/>
    <w:rsid w:val="00B72D72"/>
    <w:rsid w:val="00B9305D"/>
    <w:rsid w:val="00B94954"/>
    <w:rsid w:val="00B9559A"/>
    <w:rsid w:val="00BA1C7E"/>
    <w:rsid w:val="00BC08E1"/>
    <w:rsid w:val="00BD3225"/>
    <w:rsid w:val="00BD62EF"/>
    <w:rsid w:val="00BE6C4E"/>
    <w:rsid w:val="00BE6CA5"/>
    <w:rsid w:val="00C06A1A"/>
    <w:rsid w:val="00C2633A"/>
    <w:rsid w:val="00C327F6"/>
    <w:rsid w:val="00C561AC"/>
    <w:rsid w:val="00C671FC"/>
    <w:rsid w:val="00C713E6"/>
    <w:rsid w:val="00C7429F"/>
    <w:rsid w:val="00C75262"/>
    <w:rsid w:val="00C75C59"/>
    <w:rsid w:val="00C8458E"/>
    <w:rsid w:val="00C92A6C"/>
    <w:rsid w:val="00CA5F3D"/>
    <w:rsid w:val="00CC2F7D"/>
    <w:rsid w:val="00CC4E62"/>
    <w:rsid w:val="00CD0D99"/>
    <w:rsid w:val="00CD1B3D"/>
    <w:rsid w:val="00CE74F0"/>
    <w:rsid w:val="00D07E3E"/>
    <w:rsid w:val="00D177B7"/>
    <w:rsid w:val="00D22758"/>
    <w:rsid w:val="00D229AA"/>
    <w:rsid w:val="00D27F8E"/>
    <w:rsid w:val="00D42566"/>
    <w:rsid w:val="00D47B69"/>
    <w:rsid w:val="00D555E0"/>
    <w:rsid w:val="00D63F86"/>
    <w:rsid w:val="00D651A3"/>
    <w:rsid w:val="00DA43E6"/>
    <w:rsid w:val="00DB0D88"/>
    <w:rsid w:val="00DC56A8"/>
    <w:rsid w:val="00DD103D"/>
    <w:rsid w:val="00DE161D"/>
    <w:rsid w:val="00DE2CC4"/>
    <w:rsid w:val="00DF3F69"/>
    <w:rsid w:val="00DF5EAC"/>
    <w:rsid w:val="00E124F7"/>
    <w:rsid w:val="00E139F5"/>
    <w:rsid w:val="00E312B3"/>
    <w:rsid w:val="00E31FA2"/>
    <w:rsid w:val="00E41F79"/>
    <w:rsid w:val="00E51E86"/>
    <w:rsid w:val="00E538D2"/>
    <w:rsid w:val="00E55118"/>
    <w:rsid w:val="00E573AC"/>
    <w:rsid w:val="00E74490"/>
    <w:rsid w:val="00E746D4"/>
    <w:rsid w:val="00E82B87"/>
    <w:rsid w:val="00E975FC"/>
    <w:rsid w:val="00EC20D1"/>
    <w:rsid w:val="00ED1A6E"/>
    <w:rsid w:val="00ED1D56"/>
    <w:rsid w:val="00ED2370"/>
    <w:rsid w:val="00ED4351"/>
    <w:rsid w:val="00EE1CDA"/>
    <w:rsid w:val="00EE4313"/>
    <w:rsid w:val="00EE74F9"/>
    <w:rsid w:val="00EF2A23"/>
    <w:rsid w:val="00EF5390"/>
    <w:rsid w:val="00F0256D"/>
    <w:rsid w:val="00F03E54"/>
    <w:rsid w:val="00F251CE"/>
    <w:rsid w:val="00F27A59"/>
    <w:rsid w:val="00F34DC2"/>
    <w:rsid w:val="00F46659"/>
    <w:rsid w:val="00F50CE0"/>
    <w:rsid w:val="00F55D8B"/>
    <w:rsid w:val="00F572B5"/>
    <w:rsid w:val="00F87012"/>
    <w:rsid w:val="00F9235F"/>
    <w:rsid w:val="00F9339B"/>
    <w:rsid w:val="00FA6043"/>
    <w:rsid w:val="00FB3164"/>
    <w:rsid w:val="00FB6BC7"/>
    <w:rsid w:val="00FC08E5"/>
    <w:rsid w:val="00FC1AC6"/>
    <w:rsid w:val="00FC6034"/>
    <w:rsid w:val="00FC6E47"/>
    <w:rsid w:val="00FD3791"/>
    <w:rsid w:val="00FD425C"/>
    <w:rsid w:val="00FF3CD7"/>
    <w:rsid w:val="00FF41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  <w14:docId w14:val="1C62F52F"/>
  <w15:docId w15:val="{CD51D80E-067A-42F6-9F35-FBBBF5B8D9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AC5F89"/>
    <w:pPr>
      <w:spacing w:after="0" w:line="240" w:lineRule="auto"/>
    </w:pPr>
    <w:rPr>
      <w:rFonts w:ascii="Arial" w:eastAsia="Times New Roman" w:hAnsi="Arial" w:cs="Arial"/>
      <w:sz w:val="24"/>
      <w:szCs w:val="24"/>
      <w:lang w:eastAsia="de-DE"/>
    </w:rPr>
  </w:style>
  <w:style w:type="paragraph" w:styleId="berschrift1">
    <w:name w:val="heading 1"/>
    <w:basedOn w:val="Standard"/>
    <w:next w:val="Standard"/>
    <w:link w:val="berschrift1Zchn"/>
    <w:qFormat/>
    <w:rsid w:val="00D42566"/>
    <w:pPr>
      <w:keepNext/>
      <w:outlineLvl w:val="0"/>
    </w:pPr>
    <w:rPr>
      <w:rFonts w:cs="Times New Roman"/>
      <w:b/>
      <w:bCs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9E054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AC5F8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AC5F89"/>
  </w:style>
  <w:style w:type="paragraph" w:styleId="Fuzeile">
    <w:name w:val="footer"/>
    <w:basedOn w:val="Standard"/>
    <w:link w:val="FuzeileZchn"/>
    <w:unhideWhenUsed/>
    <w:rsid w:val="00AC5F8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AC5F8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C5F89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C5F89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rsid w:val="00AC5F89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AC5F89"/>
    <w:pPr>
      <w:ind w:left="720"/>
      <w:contextualSpacing/>
    </w:pPr>
  </w:style>
  <w:style w:type="character" w:styleId="Fett">
    <w:name w:val="Strong"/>
    <w:uiPriority w:val="22"/>
    <w:qFormat/>
    <w:rsid w:val="008166CC"/>
    <w:rPr>
      <w:b/>
      <w:bCs/>
    </w:rPr>
  </w:style>
  <w:style w:type="character" w:customStyle="1" w:styleId="berschrift1Zchn">
    <w:name w:val="Überschrift 1 Zchn"/>
    <w:basedOn w:val="Absatz-Standardschriftart"/>
    <w:link w:val="berschrift1"/>
    <w:rsid w:val="00D42566"/>
    <w:rPr>
      <w:rFonts w:ascii="Arial" w:eastAsia="Times New Roman" w:hAnsi="Arial" w:cs="Times New Roman"/>
      <w:b/>
      <w:bCs/>
      <w:sz w:val="24"/>
      <w:szCs w:val="24"/>
      <w:lang w:eastAsia="de-DE"/>
    </w:rPr>
  </w:style>
  <w:style w:type="character" w:styleId="Hervorhebung">
    <w:name w:val="Emphasis"/>
    <w:basedOn w:val="Absatz-Standardschriftart"/>
    <w:uiPriority w:val="20"/>
    <w:qFormat/>
    <w:rsid w:val="00D42566"/>
    <w:rPr>
      <w:i/>
      <w:iCs/>
    </w:rPr>
  </w:style>
  <w:style w:type="character" w:customStyle="1" w:styleId="apple-converted-space">
    <w:name w:val="apple-converted-space"/>
    <w:basedOn w:val="Absatz-Standardschriftart"/>
    <w:rsid w:val="00A44CE1"/>
  </w:style>
  <w:style w:type="paragraph" w:styleId="Textkrper2">
    <w:name w:val="Body Text 2"/>
    <w:basedOn w:val="Standard"/>
    <w:link w:val="Textkrper2Zchn"/>
    <w:rsid w:val="00D47B69"/>
    <w:pPr>
      <w:spacing w:line="360" w:lineRule="auto"/>
      <w:ind w:right="1418"/>
    </w:pPr>
    <w:rPr>
      <w:rFonts w:cs="Times New Roman"/>
      <w:sz w:val="22"/>
      <w:szCs w:val="20"/>
    </w:rPr>
  </w:style>
  <w:style w:type="character" w:customStyle="1" w:styleId="Textkrper2Zchn">
    <w:name w:val="Textkörper 2 Zchn"/>
    <w:basedOn w:val="Absatz-Standardschriftart"/>
    <w:link w:val="Textkrper2"/>
    <w:rsid w:val="00D47B69"/>
    <w:rPr>
      <w:rFonts w:ascii="Arial" w:eastAsia="Times New Roman" w:hAnsi="Arial" w:cs="Times New Roman"/>
      <w:szCs w:val="20"/>
      <w:lang w:eastAsia="de-DE"/>
    </w:rPr>
  </w:style>
  <w:style w:type="paragraph" w:styleId="StandardWeb">
    <w:name w:val="Normal (Web)"/>
    <w:basedOn w:val="Standard"/>
    <w:uiPriority w:val="99"/>
    <w:rsid w:val="00CD1B3D"/>
    <w:pPr>
      <w:spacing w:before="100" w:beforeAutospacing="1" w:after="100" w:afterAutospacing="1"/>
    </w:pPr>
    <w:rPr>
      <w:rFonts w:ascii="Times New Roman" w:hAnsi="Times New Roman" w:cs="Times New Roman"/>
    </w:rPr>
  </w:style>
  <w:style w:type="character" w:styleId="BesuchterLink">
    <w:name w:val="FollowedHyperlink"/>
    <w:basedOn w:val="Absatz-Standardschriftart"/>
    <w:uiPriority w:val="99"/>
    <w:semiHidden/>
    <w:unhideWhenUsed/>
    <w:rsid w:val="00D22758"/>
    <w:rPr>
      <w:color w:val="800080" w:themeColor="followedHyperlink"/>
      <w:u w:val="single"/>
    </w:rPr>
  </w:style>
  <w:style w:type="character" w:customStyle="1" w:styleId="st1">
    <w:name w:val="st1"/>
    <w:basedOn w:val="Absatz-Standardschriftart"/>
    <w:rsid w:val="003E64B6"/>
  </w:style>
  <w:style w:type="paragraph" w:styleId="NurText">
    <w:name w:val="Plain Text"/>
    <w:basedOn w:val="Standard"/>
    <w:link w:val="NurTextZchn"/>
    <w:uiPriority w:val="99"/>
    <w:unhideWhenUsed/>
    <w:rsid w:val="00E139F5"/>
    <w:rPr>
      <w:rFonts w:ascii="Calibri" w:eastAsiaTheme="minorHAnsi" w:hAnsi="Calibri" w:cs="Times New Roman"/>
      <w:sz w:val="22"/>
      <w:szCs w:val="22"/>
      <w:lang w:eastAsia="en-US"/>
    </w:rPr>
  </w:style>
  <w:style w:type="character" w:customStyle="1" w:styleId="NurTextZchn">
    <w:name w:val="Nur Text Zchn"/>
    <w:basedOn w:val="Absatz-Standardschriftart"/>
    <w:link w:val="NurText"/>
    <w:uiPriority w:val="99"/>
    <w:rsid w:val="00E139F5"/>
    <w:rPr>
      <w:rFonts w:ascii="Calibri" w:hAnsi="Calibri" w:cs="Times New Roman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B316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B316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B3164"/>
    <w:rPr>
      <w:rFonts w:ascii="Arial" w:eastAsia="Times New Roman" w:hAnsi="Arial" w:cs="Arial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B316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B3164"/>
    <w:rPr>
      <w:rFonts w:ascii="Arial" w:eastAsia="Times New Roman" w:hAnsi="Arial" w:cs="Arial"/>
      <w:b/>
      <w:bCs/>
      <w:sz w:val="20"/>
      <w:szCs w:val="20"/>
      <w:lang w:eastAsia="de-DE"/>
    </w:rPr>
  </w:style>
  <w:style w:type="paragraph" w:styleId="berarbeitung">
    <w:name w:val="Revision"/>
    <w:hidden/>
    <w:uiPriority w:val="99"/>
    <w:semiHidden/>
    <w:rsid w:val="00FB3164"/>
    <w:pPr>
      <w:spacing w:after="0" w:line="240" w:lineRule="auto"/>
    </w:pPr>
    <w:rPr>
      <w:rFonts w:ascii="Arial" w:eastAsia="Times New Roman" w:hAnsi="Arial" w:cs="Arial"/>
      <w:sz w:val="24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9E0544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02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51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81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0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12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10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0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verbraucherzentrale.de/wissen/energie/erneuerbare-energien/steckersolar-solarstrom-vom-balkon-direkt-in-die-steckdose-44715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972382-F44F-4778-A853-883C976B40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387</Words>
  <Characters>2440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Regionalverband Ruhr</Company>
  <LinksUpToDate>false</LinksUpToDate>
  <CharactersWithSpaces>2822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link</dc:creator>
  <cp:lastModifiedBy>Rauch, Barbara</cp:lastModifiedBy>
  <cp:revision>13</cp:revision>
  <cp:lastPrinted>2018-08-27T09:44:00Z</cp:lastPrinted>
  <dcterms:created xsi:type="dcterms:W3CDTF">2021-01-15T07:55:00Z</dcterms:created>
  <dcterms:modified xsi:type="dcterms:W3CDTF">2022-07-04T12:34:00Z</dcterms:modified>
</cp:coreProperties>
</file>